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Контрольно-счетная палата  МО «Нерюнгринский район» </w:t>
      </w:r>
    </w:p>
    <w:p w:rsidR="004B647E" w:rsidRPr="00DB692F" w:rsidRDefault="004B647E" w:rsidP="004B647E">
      <w:pPr>
        <w:jc w:val="center"/>
        <w:outlineLvl w:val="0"/>
        <w:rPr>
          <w:b/>
        </w:rPr>
      </w:pPr>
    </w:p>
    <w:p w:rsidR="004B647E" w:rsidRPr="00DB692F" w:rsidRDefault="004B647E" w:rsidP="004B647E">
      <w:pPr>
        <w:jc w:val="center"/>
        <w:outlineLvl w:val="0"/>
        <w:rPr>
          <w:b/>
        </w:rPr>
      </w:pPr>
      <w:r w:rsidRPr="00DB692F">
        <w:rPr>
          <w:b/>
        </w:rPr>
        <w:t xml:space="preserve">Заключение </w:t>
      </w:r>
    </w:p>
    <w:p w:rsidR="004B647E" w:rsidRPr="006A317C" w:rsidRDefault="004B647E" w:rsidP="004B647E">
      <w:pPr>
        <w:jc w:val="center"/>
        <w:outlineLvl w:val="0"/>
        <w:rPr>
          <w:b/>
          <w:iCs/>
        </w:rPr>
      </w:pPr>
      <w:r w:rsidRPr="00DB692F">
        <w:rPr>
          <w:b/>
        </w:rPr>
        <w:t xml:space="preserve">на проект решения сессии Нерюнгринского районного Совета </w:t>
      </w:r>
      <w:r w:rsidRPr="000D07B5">
        <w:rPr>
          <w:b/>
        </w:rPr>
        <w:t xml:space="preserve">депутатов </w:t>
      </w:r>
      <w:r w:rsidR="006A317C" w:rsidRPr="006A317C">
        <w:rPr>
          <w:b/>
        </w:rPr>
        <w:t xml:space="preserve">«О согласовании перечня муниципального имущества </w:t>
      </w:r>
      <w:r w:rsidR="00176614" w:rsidRPr="006A317C">
        <w:rPr>
          <w:b/>
        </w:rPr>
        <w:t>муниципального образования</w:t>
      </w:r>
      <w:r w:rsidR="00176614">
        <w:rPr>
          <w:b/>
        </w:rPr>
        <w:t xml:space="preserve"> </w:t>
      </w:r>
      <w:r w:rsidR="00176614" w:rsidRPr="006A317C">
        <w:rPr>
          <w:b/>
        </w:rPr>
        <w:t>городско</w:t>
      </w:r>
      <w:r w:rsidR="00176614">
        <w:rPr>
          <w:b/>
        </w:rPr>
        <w:t>е</w:t>
      </w:r>
      <w:r w:rsidR="00176614" w:rsidRPr="006A317C">
        <w:rPr>
          <w:b/>
        </w:rPr>
        <w:t xml:space="preserve"> поселени</w:t>
      </w:r>
      <w:r w:rsidR="00176614">
        <w:rPr>
          <w:b/>
        </w:rPr>
        <w:t>е</w:t>
      </w:r>
      <w:r w:rsidR="00176614" w:rsidRPr="006A317C">
        <w:rPr>
          <w:b/>
        </w:rPr>
        <w:t xml:space="preserve"> «</w:t>
      </w:r>
      <w:r w:rsidR="00176614">
        <w:rPr>
          <w:b/>
        </w:rPr>
        <w:t>Поселок Чульман</w:t>
      </w:r>
      <w:r w:rsidR="00176614" w:rsidRPr="006A317C">
        <w:rPr>
          <w:b/>
        </w:rPr>
        <w:t>»</w:t>
      </w:r>
      <w:r w:rsidR="00176614">
        <w:rPr>
          <w:b/>
        </w:rPr>
        <w:t>,</w:t>
      </w:r>
      <w:r w:rsidR="00176614" w:rsidRPr="006A317C">
        <w:rPr>
          <w:b/>
        </w:rPr>
        <w:t xml:space="preserve"> </w:t>
      </w:r>
      <w:r w:rsidR="006A317C" w:rsidRPr="006A317C">
        <w:rPr>
          <w:b/>
        </w:rPr>
        <w:t>подлежащего безвозмездно</w:t>
      </w:r>
      <w:r w:rsidR="00176614">
        <w:rPr>
          <w:b/>
        </w:rPr>
        <w:t>му принятию</w:t>
      </w:r>
      <w:r w:rsidR="006A317C" w:rsidRPr="006A317C">
        <w:rPr>
          <w:b/>
        </w:rPr>
        <w:t xml:space="preserve"> в муниципальную собственность </w:t>
      </w:r>
      <w:r w:rsidR="00176614" w:rsidRPr="006A317C">
        <w:rPr>
          <w:b/>
        </w:rPr>
        <w:t>муниципального образования</w:t>
      </w:r>
      <w:r w:rsidR="00176614">
        <w:rPr>
          <w:b/>
        </w:rPr>
        <w:t xml:space="preserve"> «Нерюнгринский район»</w:t>
      </w:r>
    </w:p>
    <w:p w:rsidR="004B647E" w:rsidRPr="00BD353A" w:rsidRDefault="004B647E" w:rsidP="004B647E">
      <w:pPr>
        <w:jc w:val="both"/>
        <w:outlineLvl w:val="0"/>
        <w:rPr>
          <w:b/>
        </w:rPr>
      </w:pPr>
    </w:p>
    <w:p w:rsidR="004B647E" w:rsidRPr="000D07B5" w:rsidRDefault="0049569E" w:rsidP="004B647E">
      <w:pPr>
        <w:spacing w:line="240" w:lineRule="atLeast"/>
        <w:jc w:val="both"/>
      </w:pPr>
      <w:r>
        <w:t>0</w:t>
      </w:r>
      <w:r w:rsidR="00D95490">
        <w:t>9</w:t>
      </w:r>
      <w:r>
        <w:t xml:space="preserve"> октября</w:t>
      </w:r>
      <w:r w:rsidR="000D07B5" w:rsidRPr="000D07B5">
        <w:t xml:space="preserve"> 2</w:t>
      </w:r>
      <w:r w:rsidR="004B647E" w:rsidRPr="000D07B5">
        <w:t>0</w:t>
      </w:r>
      <w:r w:rsidR="00650A13" w:rsidRPr="000D07B5">
        <w:t>2</w:t>
      </w:r>
      <w:r w:rsidR="008B43BB">
        <w:t>3</w:t>
      </w:r>
      <w:r w:rsidR="004B647E" w:rsidRPr="000D07B5">
        <w:t xml:space="preserve"> года                                                        </w:t>
      </w:r>
      <w:r w:rsidR="004B647E" w:rsidRPr="000D07B5">
        <w:tab/>
      </w:r>
      <w:r w:rsidR="004B647E" w:rsidRPr="000D07B5">
        <w:tab/>
        <w:t xml:space="preserve">                                    </w:t>
      </w:r>
      <w:r w:rsidR="008B43BB">
        <w:tab/>
      </w:r>
      <w:r w:rsidR="004B647E" w:rsidRPr="000D07B5">
        <w:t xml:space="preserve">№ </w:t>
      </w:r>
      <w:r>
        <w:t>79</w:t>
      </w:r>
    </w:p>
    <w:p w:rsidR="004B647E" w:rsidRDefault="004B647E" w:rsidP="004B647E">
      <w:pPr>
        <w:spacing w:line="240" w:lineRule="atLeast"/>
        <w:jc w:val="both"/>
      </w:pPr>
    </w:p>
    <w:p w:rsidR="004B647E" w:rsidRPr="00376C5F" w:rsidRDefault="004B647E" w:rsidP="00376C5F">
      <w:pPr>
        <w:ind w:firstLine="708"/>
        <w:jc w:val="both"/>
        <w:outlineLvl w:val="0"/>
        <w:rPr>
          <w:iCs/>
        </w:rPr>
      </w:pPr>
      <w:r w:rsidRPr="00C31B09">
        <w:t>На основании статьи 9 «Основные полномочия контрольно-счетных органов» Федерального закона Российской Федерации от 07.02.2011 №6-ФЗ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Pr="00C31B09">
        <w:rPr>
          <w:b/>
        </w:rPr>
        <w:t>-</w:t>
      </w:r>
      <w:r w:rsidRPr="00C31B09">
        <w:t xml:space="preserve">счетной палатой МО «Нерюнгринский район» проведена финансово-экономическая экспертиза на проект решения сессии Нерюнгринского районного Совета депутатов </w:t>
      </w:r>
      <w:r w:rsidR="00176614" w:rsidRPr="00176614">
        <w:t>«О согласовании перечня муниципального имущества муниципального образования городское поселение «Поселок Чульман», подлежащего безвозмездному принятию в муниципальную собственность муниципального образования «Нерюнгринский район»</w:t>
      </w:r>
      <w:r w:rsidRPr="00176614">
        <w:rPr>
          <w:iCs/>
        </w:rPr>
        <w:t>.</w:t>
      </w:r>
    </w:p>
    <w:p w:rsidR="004B647E" w:rsidRPr="00C31B09" w:rsidRDefault="004B647E" w:rsidP="004B647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31B09">
        <w:rPr>
          <w:bCs/>
        </w:rPr>
        <w:t>При проведении экспертизы и подготовки заключения использованы следующие представленные Комитетом земельных и имущественных отношений МО «Нерюнгринский район» (далее Комитет) документы: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 w:rsidRPr="00C31B09">
        <w:t>-</w:t>
      </w:r>
      <w:r>
        <w:t xml:space="preserve"> </w:t>
      </w:r>
      <w:r w:rsidRPr="00C31B09">
        <w:t xml:space="preserve">проект решения сессии Нерюнгринского районного Совета депутатов </w:t>
      </w:r>
      <w:r w:rsidR="00176614" w:rsidRPr="00176614">
        <w:t>«О согласовании перечня муниципального имущества муниципального образования городское поселение «Поселок Чульман», подлежащего безвозмездному принятию в муниципальную собственность муниципального образования «Нерюнгринский район»</w:t>
      </w:r>
      <w:r w:rsidRPr="00176614">
        <w:rPr>
          <w:iCs/>
        </w:rPr>
        <w:t>;</w:t>
      </w:r>
    </w:p>
    <w:p w:rsidR="004B647E" w:rsidRDefault="004B647E" w:rsidP="004B647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пояснительная записка к проекту решения</w:t>
      </w:r>
      <w:r w:rsidR="0049569E">
        <w:rPr>
          <w:iCs/>
        </w:rPr>
        <w:t>.</w:t>
      </w:r>
    </w:p>
    <w:p w:rsidR="004B647E" w:rsidRDefault="004B647E" w:rsidP="003B0AB5">
      <w:pPr>
        <w:ind w:firstLine="708"/>
        <w:jc w:val="both"/>
        <w:rPr>
          <w:color w:val="000000"/>
        </w:rPr>
      </w:pPr>
      <w:r w:rsidRPr="00C31B09">
        <w:t xml:space="preserve">Финансово-экономическая экспертиза данного проекта проведена в соответствии </w:t>
      </w:r>
      <w:r w:rsidRPr="00C31B09">
        <w:rPr>
          <w:iCs/>
        </w:rPr>
        <w:t xml:space="preserve"> с </w:t>
      </w:r>
      <w:r w:rsidR="00DB692F">
        <w:rPr>
          <w:iCs/>
        </w:rPr>
        <w:t xml:space="preserve">Бюджетным кодексом Российской Федерации, </w:t>
      </w:r>
      <w:r w:rsidRPr="00C31B09">
        <w:rPr>
          <w:i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E5442" w:rsidRPr="00715E8E">
        <w:rPr>
          <w:rStyle w:val="a3"/>
          <w:i w:val="0"/>
          <w:color w:val="000000"/>
        </w:rPr>
        <w:t>Закон</w:t>
      </w:r>
      <w:r w:rsidR="003B0AB5">
        <w:rPr>
          <w:rStyle w:val="a3"/>
          <w:i w:val="0"/>
          <w:color w:val="000000"/>
        </w:rPr>
        <w:t>ом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Республики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Саха</w:t>
      </w:r>
      <w:r w:rsidR="009E5442" w:rsidRPr="00715E8E">
        <w:rPr>
          <w:i/>
          <w:color w:val="000000"/>
        </w:rPr>
        <w:t xml:space="preserve"> </w:t>
      </w:r>
      <w:r w:rsidR="003B0AB5" w:rsidRPr="003B0AB5">
        <w:rPr>
          <w:color w:val="000000"/>
        </w:rPr>
        <w:t>(</w:t>
      </w:r>
      <w:r w:rsidR="009E5442" w:rsidRPr="00715E8E">
        <w:rPr>
          <w:rStyle w:val="a3"/>
          <w:i w:val="0"/>
          <w:color w:val="000000"/>
        </w:rPr>
        <w:t>Якутия</w:t>
      </w:r>
      <w:r w:rsidR="009E5442" w:rsidRPr="003B0AB5">
        <w:rPr>
          <w:color w:val="000000"/>
        </w:rPr>
        <w:t>)</w:t>
      </w:r>
      <w:r w:rsidR="009E5442">
        <w:rPr>
          <w:i/>
          <w:color w:val="000000"/>
        </w:rPr>
        <w:t xml:space="preserve"> </w:t>
      </w:r>
      <w:r w:rsidR="009E5442" w:rsidRPr="00715E8E">
        <w:rPr>
          <w:color w:val="000000"/>
        </w:rPr>
        <w:t>от</w:t>
      </w:r>
      <w:r w:rsidR="009E5442" w:rsidRPr="00715E8E">
        <w:rPr>
          <w:i/>
          <w:color w:val="000000"/>
        </w:rPr>
        <w:t xml:space="preserve"> </w:t>
      </w:r>
      <w:r w:rsidR="009E5442" w:rsidRPr="00715E8E">
        <w:rPr>
          <w:rStyle w:val="a3"/>
          <w:i w:val="0"/>
          <w:color w:val="000000"/>
        </w:rPr>
        <w:t>22</w:t>
      </w:r>
      <w:r w:rsidR="009E5442">
        <w:rPr>
          <w:rStyle w:val="a3"/>
          <w:i w:val="0"/>
          <w:color w:val="000000"/>
        </w:rPr>
        <w:t>.07.200</w:t>
      </w:r>
      <w:r w:rsidR="009E5442" w:rsidRPr="00715E8E">
        <w:rPr>
          <w:rStyle w:val="a3"/>
          <w:i w:val="0"/>
          <w:color w:val="000000"/>
        </w:rPr>
        <w:t>8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590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З</w:t>
      </w:r>
      <w:r w:rsidR="003B0AB5">
        <w:rPr>
          <w:rStyle w:val="a3"/>
          <w:i w:val="0"/>
          <w:color w:val="000000"/>
        </w:rPr>
        <w:t xml:space="preserve"> </w:t>
      </w:r>
      <w:r w:rsidR="009E5442">
        <w:rPr>
          <w:rStyle w:val="a3"/>
          <w:i w:val="0"/>
          <w:color w:val="000000"/>
        </w:rPr>
        <w:t>№</w:t>
      </w:r>
      <w:r w:rsidR="009E5442" w:rsidRPr="00715E8E">
        <w:rPr>
          <w:i/>
          <w:color w:val="000000"/>
        </w:rPr>
        <w:t> </w:t>
      </w:r>
      <w:r w:rsidR="009E5442" w:rsidRPr="00715E8E">
        <w:rPr>
          <w:rStyle w:val="a3"/>
          <w:i w:val="0"/>
          <w:color w:val="000000"/>
        </w:rPr>
        <w:t>71</w:t>
      </w:r>
      <w:r w:rsidR="009E5442" w:rsidRPr="00715E8E">
        <w:rPr>
          <w:i/>
          <w:color w:val="000000"/>
        </w:rPr>
        <w:t>-</w:t>
      </w:r>
      <w:r w:rsidR="009E5442" w:rsidRPr="00715E8E">
        <w:rPr>
          <w:rStyle w:val="a3"/>
          <w:i w:val="0"/>
          <w:color w:val="000000"/>
        </w:rPr>
        <w:t>IV</w:t>
      </w:r>
      <w:r w:rsidR="003B0AB5">
        <w:rPr>
          <w:rStyle w:val="a3"/>
          <w:i w:val="0"/>
          <w:color w:val="000000"/>
        </w:rPr>
        <w:t xml:space="preserve"> «</w:t>
      </w:r>
      <w:r w:rsidR="009E5442" w:rsidRPr="00715E8E">
        <w:rPr>
          <w:color w:val="000000"/>
        </w:rPr>
        <w:t>О перечне имущества, находящегося в муниципальной собственности, подлежащего безвозмездной передаче между муниципальными районами, городскими, сельскими поселениями, городскими округами в Республике Саха (Якутия)</w:t>
      </w:r>
      <w:r w:rsidR="003B0AB5">
        <w:rPr>
          <w:color w:val="000000"/>
        </w:rPr>
        <w:t>»</w:t>
      </w:r>
      <w:r w:rsidR="00A11562">
        <w:rPr>
          <w:color w:val="000000"/>
        </w:rPr>
        <w:t xml:space="preserve">, </w:t>
      </w:r>
      <w:r w:rsidR="00A11562">
        <w:t>Земельным кодексом Российской Федерации от 25 октября 2001 г. № 136-ФЗ</w:t>
      </w:r>
      <w:r>
        <w:rPr>
          <w:color w:val="000000"/>
        </w:rPr>
        <w:t>.</w:t>
      </w:r>
    </w:p>
    <w:p w:rsidR="008A1874" w:rsidRDefault="00CB21E5" w:rsidP="00090891">
      <w:pPr>
        <w:ind w:firstLine="708"/>
        <w:jc w:val="both"/>
      </w:pPr>
      <w:r>
        <w:t>Проектом решения предлагается утвердить перечень имущества</w:t>
      </w:r>
      <w:r w:rsidR="00E75EBE" w:rsidRPr="00E75EBE">
        <w:t xml:space="preserve"> </w:t>
      </w:r>
      <w:r w:rsidR="00A11562" w:rsidRPr="00176614">
        <w:t>городско</w:t>
      </w:r>
      <w:r w:rsidR="00A11562">
        <w:t>го</w:t>
      </w:r>
      <w:r w:rsidR="00A11562" w:rsidRPr="00176614">
        <w:t xml:space="preserve"> поселени</w:t>
      </w:r>
      <w:r w:rsidR="00A11562">
        <w:t>я</w:t>
      </w:r>
      <w:r w:rsidR="00A11562" w:rsidRPr="00176614">
        <w:t xml:space="preserve"> «Поселок Чульман»</w:t>
      </w:r>
      <w:r w:rsidR="00E75EBE">
        <w:t xml:space="preserve"> подлежащего передаче</w:t>
      </w:r>
      <w:r w:rsidR="008A1874">
        <w:t>: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3402"/>
      </w:tblGrid>
      <w:tr w:rsidR="008B43BB" w:rsidRPr="008B43BB" w:rsidTr="008B43BB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Наименование имущества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Адрес местонахождения имущества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b/>
                <w:bCs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 xml:space="preserve">Индивидуализирующие характеристики имущества 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43BB" w:rsidRPr="008B43BB" w:rsidRDefault="008B43BB" w:rsidP="008B43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43BB">
              <w:rPr>
                <w:b/>
                <w:bCs/>
                <w:sz w:val="20"/>
                <w:szCs w:val="20"/>
              </w:rPr>
              <w:t>Основание возникновения права собственности</w:t>
            </w:r>
          </w:p>
        </w:tc>
      </w:tr>
      <w:tr w:rsidR="0049569E" w:rsidRPr="008B43BB" w:rsidTr="000942D0">
        <w:trPr>
          <w:trHeight w:val="69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49569E" w:rsidP="0049569E">
            <w:pPr>
              <w:pStyle w:val="20"/>
              <w:shd w:val="clear" w:color="auto" w:fill="auto"/>
              <w:jc w:val="left"/>
            </w:pPr>
            <w:r>
              <w:t>Гараж и склад ОПДФГУЗ «Центр гигиены и</w:t>
            </w:r>
          </w:p>
          <w:p w:rsidR="0049569E" w:rsidRDefault="0049569E" w:rsidP="0049569E">
            <w:pPr>
              <w:pStyle w:val="20"/>
              <w:shd w:val="clear" w:color="auto" w:fill="auto"/>
              <w:jc w:val="left"/>
            </w:pPr>
            <w:r>
              <w:t>эпидемиологии»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49569E" w:rsidP="0049569E">
            <w:pPr>
              <w:pStyle w:val="20"/>
              <w:shd w:val="clear" w:color="auto" w:fill="auto"/>
              <w:jc w:val="left"/>
            </w:pPr>
            <w:r>
              <w:t>Республика Саха (Якутия), г. Нерюнгри, п. Чульман, ул. Советская, д. 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569E" w:rsidRDefault="0049569E" w:rsidP="0049569E">
            <w:pPr>
              <w:pStyle w:val="20"/>
              <w:shd w:val="clear" w:color="auto" w:fill="auto"/>
              <w:spacing w:line="252" w:lineRule="exact"/>
              <w:jc w:val="left"/>
            </w:pPr>
            <w:r>
              <w:t>Кадастровый номер: 14:19:102024:2915; Балансовая стоимость 98 907,38 руб.; Назначение: нежилое;</w:t>
            </w:r>
          </w:p>
          <w:p w:rsidR="0049569E" w:rsidRDefault="0049569E" w:rsidP="0049569E">
            <w:pPr>
              <w:pStyle w:val="20"/>
              <w:shd w:val="clear" w:color="auto" w:fill="auto"/>
              <w:spacing w:line="252" w:lineRule="exact"/>
              <w:jc w:val="left"/>
            </w:pPr>
            <w:r>
              <w:t>Площадь: 129,4 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49569E" w:rsidRDefault="0049569E" w:rsidP="0049569E">
            <w:pPr>
              <w:pStyle w:val="20"/>
              <w:shd w:val="clear" w:color="auto" w:fill="auto"/>
              <w:spacing w:line="252" w:lineRule="exact"/>
              <w:jc w:val="left"/>
            </w:pPr>
            <w:r>
              <w:t>Запись регистрации права собственности: 14:19:102024:2915- 14/119/2021-6 от 08.12.2021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569E" w:rsidRDefault="0049569E" w:rsidP="0049569E">
            <w:pPr>
              <w:pStyle w:val="20"/>
              <w:shd w:val="clear" w:color="auto" w:fill="auto"/>
              <w:spacing w:line="252" w:lineRule="exact"/>
              <w:jc w:val="left"/>
            </w:pPr>
            <w:r>
              <w:t xml:space="preserve">Распоряжение «О безвозмездной передаче имущества, находящегося в федеральной собственности и закрепленного на праве оперативного управления за Федеральным бюджетным учреждением здравоохранения «Центр гигиены и эпидемиологии в </w:t>
            </w:r>
            <w:r>
              <w:rPr>
                <w:lang w:val="en-US" w:bidi="en-US"/>
              </w:rPr>
              <w:t>PC</w:t>
            </w:r>
            <w:r w:rsidRPr="001A0861">
              <w:rPr>
                <w:lang w:bidi="en-US"/>
              </w:rPr>
              <w:t xml:space="preserve"> </w:t>
            </w:r>
            <w:r>
              <w:t xml:space="preserve">(Я)» в собственность муниципального образования «Поселок Чульман» Нерюнгринского района </w:t>
            </w:r>
            <w:r>
              <w:rPr>
                <w:lang w:val="en-US" w:bidi="en-US"/>
              </w:rPr>
              <w:t>PC</w:t>
            </w:r>
            <w:r w:rsidRPr="001A0861">
              <w:rPr>
                <w:lang w:bidi="en-US"/>
              </w:rPr>
              <w:t xml:space="preserve"> </w:t>
            </w:r>
            <w:r>
              <w:t>(Я)» от 05.08.2021г № 03/4194-р, Акт приема-передачи 24.09.2021г</w:t>
            </w:r>
          </w:p>
        </w:tc>
      </w:tr>
    </w:tbl>
    <w:p w:rsidR="00C06303" w:rsidRDefault="00C06303" w:rsidP="00327E8C">
      <w:pPr>
        <w:jc w:val="both"/>
      </w:pPr>
    </w:p>
    <w:p w:rsidR="00F1356E" w:rsidRDefault="00F1356E" w:rsidP="00090891">
      <w:pPr>
        <w:ind w:firstLine="708"/>
        <w:jc w:val="both"/>
      </w:pPr>
      <w:r>
        <w:t>В соответствии с ч. 2 ст. 157 БК РФ и п. 7 ч. 2 ст. Федерального  закона от 07.02.2011 № </w:t>
      </w:r>
      <w:r w:rsidRPr="00F1356E">
        <w:rPr>
          <w:rStyle w:val="a3"/>
          <w:i w:val="0"/>
        </w:rPr>
        <w:t>6</w:t>
      </w:r>
      <w:r w:rsidRPr="00F1356E">
        <w:rPr>
          <w:i/>
        </w:rPr>
        <w:t>-</w:t>
      </w:r>
      <w:r w:rsidRPr="00F1356E">
        <w:rPr>
          <w:rStyle w:val="a3"/>
          <w:i w:val="0"/>
        </w:rPr>
        <w:t>ФЗ</w:t>
      </w:r>
      <w:r>
        <w:rPr>
          <w:rStyle w:val="a3"/>
        </w:rPr>
        <w:t xml:space="preserve">  </w:t>
      </w:r>
      <w:r>
        <w:t xml:space="preserve">"Об общих принципах организации и деятельности контрольно-счетных органов </w:t>
      </w:r>
      <w:r>
        <w:lastRenderedPageBreak/>
        <w:t xml:space="preserve">субъектов Российской Федерации и муниципальных образований" Контрольно-счетная палата осуществляет  финансово-экономическую экспертизу проектов муниципальных правовых актов (включая </w:t>
      </w:r>
      <w:r w:rsidRPr="00C06303">
        <w:t>обоснованность финансово-экономических обоснований</w:t>
      </w:r>
      <w:r>
        <w:t>) в части, касающейся расходных обязательств муниципального образования.</w:t>
      </w:r>
    </w:p>
    <w:p w:rsidR="00A11562" w:rsidRDefault="008B43BB" w:rsidP="00793B12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Финансово-экономическ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экспертиз</w:t>
      </w:r>
      <w:r w:rsidR="00A11562">
        <w:rPr>
          <w:color w:val="000000"/>
          <w:sz w:val="24"/>
          <w:szCs w:val="24"/>
          <w:lang w:eastAsia="ru-RU" w:bidi="ru-RU"/>
        </w:rPr>
        <w:t>ой</w:t>
      </w:r>
      <w:r>
        <w:rPr>
          <w:color w:val="000000"/>
          <w:sz w:val="24"/>
          <w:szCs w:val="24"/>
          <w:lang w:eastAsia="ru-RU" w:bidi="ru-RU"/>
        </w:rPr>
        <w:t xml:space="preserve"> проекта решения</w:t>
      </w:r>
      <w:r w:rsidR="00A11562">
        <w:rPr>
          <w:color w:val="000000"/>
          <w:sz w:val="24"/>
          <w:szCs w:val="24"/>
          <w:lang w:eastAsia="ru-RU" w:bidi="ru-RU"/>
        </w:rPr>
        <w:t xml:space="preserve"> установлено:</w:t>
      </w:r>
    </w:p>
    <w:p w:rsidR="00A11562" w:rsidRDefault="00A11562" w:rsidP="00A11562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02354E">
        <w:rPr>
          <w:color w:val="000000"/>
          <w:sz w:val="24"/>
          <w:szCs w:val="24"/>
          <w:lang w:eastAsia="ru-RU" w:bidi="ru-RU"/>
        </w:rPr>
        <w:t xml:space="preserve">отсутствует </w:t>
      </w:r>
      <w:r w:rsidR="0002354E">
        <w:t>выписка из реестра муниципального имущества, содержащая сведения о предлагаемом к передаче имуществе</w:t>
      </w:r>
      <w:r w:rsidR="00DE05A4">
        <w:rPr>
          <w:color w:val="000000"/>
          <w:sz w:val="24"/>
          <w:szCs w:val="24"/>
          <w:lang w:eastAsia="ru-RU" w:bidi="ru-RU"/>
        </w:rPr>
        <w:t>;</w:t>
      </w:r>
    </w:p>
    <w:p w:rsidR="0002354E" w:rsidRDefault="0002354E" w:rsidP="00A11562">
      <w:pPr>
        <w:pStyle w:val="20"/>
        <w:shd w:val="clear" w:color="auto" w:fill="auto"/>
        <w:spacing w:line="274" w:lineRule="exact"/>
        <w:jc w:val="both"/>
      </w:pPr>
      <w:r>
        <w:t>- отсутствует выписка из Единого государственного реестра недвижимости об объекте недвижимости в отношении предлагаемого к передаче недвижимого имущества (в том числе в отношении земельного участка);</w:t>
      </w:r>
    </w:p>
    <w:p w:rsidR="00A11562" w:rsidRPr="00A01871" w:rsidRDefault="00A11562" w:rsidP="00A11562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A01871">
        <w:rPr>
          <w:color w:val="000000"/>
          <w:sz w:val="24"/>
          <w:szCs w:val="24"/>
          <w:lang w:eastAsia="ru-RU" w:bidi="ru-RU"/>
        </w:rPr>
        <w:t>отсутствуют финансово-экономические обоснования.</w:t>
      </w:r>
    </w:p>
    <w:p w:rsidR="00A01871" w:rsidRPr="00A01871" w:rsidRDefault="00D95490" w:rsidP="00A01871">
      <w:pPr>
        <w:pStyle w:val="20"/>
        <w:shd w:val="clear" w:color="auto" w:fill="auto"/>
        <w:spacing w:line="274" w:lineRule="exact"/>
        <w:ind w:firstLine="708"/>
        <w:jc w:val="both"/>
        <w:rPr>
          <w:color w:val="000000"/>
          <w:sz w:val="24"/>
          <w:szCs w:val="24"/>
          <w:lang w:eastAsia="ru-RU" w:bidi="ru-RU"/>
        </w:rPr>
      </w:pPr>
      <w:r>
        <w:t>Необходимо отметить, в</w:t>
      </w:r>
      <w:r w:rsidR="00A01871">
        <w:t xml:space="preserve"> соответствии с </w:t>
      </w:r>
      <w:r w:rsidR="00A01871">
        <w:t>Земельны</w:t>
      </w:r>
      <w:r w:rsidR="00A01871">
        <w:t>м</w:t>
      </w:r>
      <w:r w:rsidR="00A01871">
        <w:t xml:space="preserve"> кодекс</w:t>
      </w:r>
      <w:r w:rsidR="00A01871">
        <w:t>ом</w:t>
      </w:r>
      <w:r w:rsidR="00A01871">
        <w:t xml:space="preserve"> Российской Федерации от 25 октября 2001 г. </w:t>
      </w:r>
      <w:r w:rsidR="00A01871">
        <w:t>№</w:t>
      </w:r>
      <w:r w:rsidR="00A01871">
        <w:t xml:space="preserve"> 136-ФЗ</w:t>
      </w:r>
      <w:r w:rsidR="00A01871">
        <w:t xml:space="preserve"> </w:t>
      </w:r>
      <w:r w:rsidR="00A01871" w:rsidRPr="00A01871">
        <w:rPr>
          <w:sz w:val="24"/>
          <w:szCs w:val="24"/>
        </w:rPr>
        <w:t>все прочно связанные с земельными участками объекты следуют судьбе земельных участков</w:t>
      </w:r>
      <w:r w:rsidR="00A01871">
        <w:rPr>
          <w:sz w:val="24"/>
          <w:szCs w:val="24"/>
        </w:rPr>
        <w:t>.</w:t>
      </w:r>
    </w:p>
    <w:p w:rsidR="00E5132C" w:rsidRPr="00A01871" w:rsidRDefault="002A1313" w:rsidP="003431B4">
      <w:pPr>
        <w:pStyle w:val="a6"/>
        <w:tabs>
          <w:tab w:val="left" w:pos="0"/>
        </w:tabs>
        <w:ind w:left="0"/>
        <w:jc w:val="both"/>
      </w:pPr>
      <w:r w:rsidRPr="00A01871">
        <w:tab/>
      </w:r>
      <w:r w:rsidR="004B647E" w:rsidRPr="00A01871">
        <w:t xml:space="preserve">Рассмотрев представленный проект решения сессии Нерюнгринского районного Совета депутатов </w:t>
      </w:r>
      <w:r w:rsidR="00D95490" w:rsidRPr="00176614">
        <w:t>«О согласовании перечня муниципального имущества муниципального образования городское поселение «Поселок Чульман», подлежащего безвозмездному принятию в муниципальную собственность муниципального образования «Нерюнгринский район»</w:t>
      </w:r>
      <w:r w:rsidR="006612F7" w:rsidRPr="00A01871">
        <w:t>,</w:t>
      </w:r>
      <w:r w:rsidR="000D07B5" w:rsidRPr="00A01871">
        <w:t xml:space="preserve"> </w:t>
      </w:r>
      <w:r w:rsidR="004B647E" w:rsidRPr="00A01871">
        <w:t xml:space="preserve">Контрольно-счетная палата МО «Нерюнгринский район» </w:t>
      </w:r>
      <w:r w:rsidR="008B43BB" w:rsidRPr="00A01871">
        <w:t xml:space="preserve">предлагает учесть </w:t>
      </w:r>
      <w:r w:rsidR="00B915B1" w:rsidRPr="00A01871">
        <w:t>замечани</w:t>
      </w:r>
      <w:r w:rsidR="00D95490">
        <w:t>я</w:t>
      </w:r>
      <w:r w:rsidR="00DB692F" w:rsidRPr="00A01871">
        <w:t>.</w:t>
      </w:r>
      <w:r w:rsidR="008F220E" w:rsidRPr="00A01871">
        <w:t xml:space="preserve"> </w:t>
      </w:r>
    </w:p>
    <w:p w:rsidR="004B647E" w:rsidRPr="00C31B09" w:rsidRDefault="004B647E" w:rsidP="004B647E">
      <w:pPr>
        <w:ind w:firstLine="567"/>
        <w:jc w:val="both"/>
        <w:rPr>
          <w:highlight w:val="yellow"/>
        </w:rPr>
      </w:pPr>
    </w:p>
    <w:p w:rsidR="00C06303" w:rsidRDefault="00C06303" w:rsidP="004B647E">
      <w:pPr>
        <w:autoSpaceDE w:val="0"/>
        <w:autoSpaceDN w:val="0"/>
        <w:adjustRightInd w:val="0"/>
        <w:jc w:val="both"/>
        <w:outlineLvl w:val="1"/>
      </w:pPr>
    </w:p>
    <w:p w:rsidR="004B647E" w:rsidRPr="00C31B09" w:rsidRDefault="00650A13" w:rsidP="004B647E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</w:r>
      <w:r w:rsidR="004B647E" w:rsidRPr="00C31B09">
        <w:tab/>
        <w:t xml:space="preserve">  </w:t>
      </w:r>
    </w:p>
    <w:p w:rsidR="004B647E" w:rsidRPr="00C31B09" w:rsidRDefault="004B647E" w:rsidP="004B647E">
      <w:r w:rsidRPr="00C31B09">
        <w:t>Контрольно-счетной палаты</w:t>
      </w:r>
    </w:p>
    <w:p w:rsidR="00DF2C3F" w:rsidRDefault="004B647E">
      <w:r w:rsidRPr="00C31B09">
        <w:t>МО «Нерюнгринский район»</w:t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Pr="00C31B09">
        <w:tab/>
      </w:r>
      <w:r w:rsidR="00650A13">
        <w:t xml:space="preserve">    Ю.С. Гнилицкая</w:t>
      </w:r>
      <w:r w:rsidRPr="00C31B09">
        <w:tab/>
      </w:r>
      <w:bookmarkStart w:id="0" w:name="_GoBack"/>
      <w:bookmarkEnd w:id="0"/>
    </w:p>
    <w:sectPr w:rsidR="00DF2C3F" w:rsidSect="00B915B1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8175B"/>
    <w:multiLevelType w:val="hybridMultilevel"/>
    <w:tmpl w:val="1AE8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F2266"/>
    <w:multiLevelType w:val="hybridMultilevel"/>
    <w:tmpl w:val="0C7E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A20E9"/>
    <w:multiLevelType w:val="multilevel"/>
    <w:tmpl w:val="670A52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C60489"/>
    <w:multiLevelType w:val="hybridMultilevel"/>
    <w:tmpl w:val="331E53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003231"/>
    <w:rsid w:val="000050BA"/>
    <w:rsid w:val="00005230"/>
    <w:rsid w:val="00005DE4"/>
    <w:rsid w:val="00005F82"/>
    <w:rsid w:val="00015A1F"/>
    <w:rsid w:val="0002354E"/>
    <w:rsid w:val="00024FE2"/>
    <w:rsid w:val="00026EBE"/>
    <w:rsid w:val="00030D30"/>
    <w:rsid w:val="00036AAF"/>
    <w:rsid w:val="00040CCC"/>
    <w:rsid w:val="00043AED"/>
    <w:rsid w:val="00043E12"/>
    <w:rsid w:val="00044840"/>
    <w:rsid w:val="00045DA2"/>
    <w:rsid w:val="0005192E"/>
    <w:rsid w:val="00054DA9"/>
    <w:rsid w:val="0005582C"/>
    <w:rsid w:val="00057245"/>
    <w:rsid w:val="00060D1C"/>
    <w:rsid w:val="00061B26"/>
    <w:rsid w:val="00071691"/>
    <w:rsid w:val="00075E62"/>
    <w:rsid w:val="00081305"/>
    <w:rsid w:val="00084EF8"/>
    <w:rsid w:val="00087769"/>
    <w:rsid w:val="00090891"/>
    <w:rsid w:val="000913D3"/>
    <w:rsid w:val="000915FB"/>
    <w:rsid w:val="000916A0"/>
    <w:rsid w:val="0009228A"/>
    <w:rsid w:val="000929C5"/>
    <w:rsid w:val="000942D0"/>
    <w:rsid w:val="000A1153"/>
    <w:rsid w:val="000A4D08"/>
    <w:rsid w:val="000B02CA"/>
    <w:rsid w:val="000B1447"/>
    <w:rsid w:val="000B192F"/>
    <w:rsid w:val="000B459B"/>
    <w:rsid w:val="000B7531"/>
    <w:rsid w:val="000C39A7"/>
    <w:rsid w:val="000C75D7"/>
    <w:rsid w:val="000D07B5"/>
    <w:rsid w:val="000D1AC3"/>
    <w:rsid w:val="000D6D85"/>
    <w:rsid w:val="000E0B1C"/>
    <w:rsid w:val="000E0F34"/>
    <w:rsid w:val="000E3A13"/>
    <w:rsid w:val="000E5C6F"/>
    <w:rsid w:val="00104C2C"/>
    <w:rsid w:val="00106A7F"/>
    <w:rsid w:val="00115AFC"/>
    <w:rsid w:val="00120CC4"/>
    <w:rsid w:val="00120DFB"/>
    <w:rsid w:val="00121700"/>
    <w:rsid w:val="00121AB6"/>
    <w:rsid w:val="00122275"/>
    <w:rsid w:val="001224E4"/>
    <w:rsid w:val="001229B5"/>
    <w:rsid w:val="001324EA"/>
    <w:rsid w:val="00137E82"/>
    <w:rsid w:val="001440E8"/>
    <w:rsid w:val="001440EA"/>
    <w:rsid w:val="00144605"/>
    <w:rsid w:val="00150821"/>
    <w:rsid w:val="00150C99"/>
    <w:rsid w:val="00152C11"/>
    <w:rsid w:val="00153B3B"/>
    <w:rsid w:val="00154250"/>
    <w:rsid w:val="00154336"/>
    <w:rsid w:val="00154AC7"/>
    <w:rsid w:val="00155FD6"/>
    <w:rsid w:val="00163C3F"/>
    <w:rsid w:val="00163CA5"/>
    <w:rsid w:val="00164995"/>
    <w:rsid w:val="00164FE0"/>
    <w:rsid w:val="00176614"/>
    <w:rsid w:val="001769F3"/>
    <w:rsid w:val="001822A7"/>
    <w:rsid w:val="001824F2"/>
    <w:rsid w:val="00190C33"/>
    <w:rsid w:val="001957B3"/>
    <w:rsid w:val="001968F2"/>
    <w:rsid w:val="001A5B9B"/>
    <w:rsid w:val="001A63D3"/>
    <w:rsid w:val="001B2D86"/>
    <w:rsid w:val="001B419B"/>
    <w:rsid w:val="001B454C"/>
    <w:rsid w:val="001B4BFD"/>
    <w:rsid w:val="001B731D"/>
    <w:rsid w:val="001C30CE"/>
    <w:rsid w:val="001D0183"/>
    <w:rsid w:val="001D3A68"/>
    <w:rsid w:val="001D6802"/>
    <w:rsid w:val="001E2C00"/>
    <w:rsid w:val="001E5A2A"/>
    <w:rsid w:val="001E6CC9"/>
    <w:rsid w:val="001F5014"/>
    <w:rsid w:val="001F5787"/>
    <w:rsid w:val="001F7CBB"/>
    <w:rsid w:val="0020255D"/>
    <w:rsid w:val="00202E26"/>
    <w:rsid w:val="00203E27"/>
    <w:rsid w:val="00205830"/>
    <w:rsid w:val="002068C2"/>
    <w:rsid w:val="002109E0"/>
    <w:rsid w:val="00213640"/>
    <w:rsid w:val="002230B8"/>
    <w:rsid w:val="00225454"/>
    <w:rsid w:val="00232DF5"/>
    <w:rsid w:val="0023684D"/>
    <w:rsid w:val="00240382"/>
    <w:rsid w:val="002414B5"/>
    <w:rsid w:val="002422EA"/>
    <w:rsid w:val="00245D2E"/>
    <w:rsid w:val="00247A57"/>
    <w:rsid w:val="00253DA4"/>
    <w:rsid w:val="002548EA"/>
    <w:rsid w:val="00254AA8"/>
    <w:rsid w:val="002600D0"/>
    <w:rsid w:val="002618C0"/>
    <w:rsid w:val="002634DF"/>
    <w:rsid w:val="00263C4A"/>
    <w:rsid w:val="002648D3"/>
    <w:rsid w:val="00271FCE"/>
    <w:rsid w:val="00272EBA"/>
    <w:rsid w:val="002735D3"/>
    <w:rsid w:val="00284934"/>
    <w:rsid w:val="0028788E"/>
    <w:rsid w:val="00295FB9"/>
    <w:rsid w:val="0029621E"/>
    <w:rsid w:val="002A1313"/>
    <w:rsid w:val="002A1540"/>
    <w:rsid w:val="002A4298"/>
    <w:rsid w:val="002A57CE"/>
    <w:rsid w:val="002B2166"/>
    <w:rsid w:val="002C04A7"/>
    <w:rsid w:val="002C7BDA"/>
    <w:rsid w:val="002D1CFC"/>
    <w:rsid w:val="002D3CCA"/>
    <w:rsid w:val="002D4DE5"/>
    <w:rsid w:val="002D5F5F"/>
    <w:rsid w:val="002E2D44"/>
    <w:rsid w:val="002E3625"/>
    <w:rsid w:val="002E3A0A"/>
    <w:rsid w:val="002E6F19"/>
    <w:rsid w:val="002F09BA"/>
    <w:rsid w:val="002F1070"/>
    <w:rsid w:val="002F3256"/>
    <w:rsid w:val="002F5A66"/>
    <w:rsid w:val="0030269C"/>
    <w:rsid w:val="0030591E"/>
    <w:rsid w:val="00305A54"/>
    <w:rsid w:val="00305E85"/>
    <w:rsid w:val="00307F2C"/>
    <w:rsid w:val="00313282"/>
    <w:rsid w:val="0031772E"/>
    <w:rsid w:val="003232B5"/>
    <w:rsid w:val="00325053"/>
    <w:rsid w:val="00327E8C"/>
    <w:rsid w:val="003339BC"/>
    <w:rsid w:val="003431B4"/>
    <w:rsid w:val="0034389B"/>
    <w:rsid w:val="003438FD"/>
    <w:rsid w:val="0034590D"/>
    <w:rsid w:val="00346448"/>
    <w:rsid w:val="003523E4"/>
    <w:rsid w:val="003545E5"/>
    <w:rsid w:val="003615AA"/>
    <w:rsid w:val="003620E1"/>
    <w:rsid w:val="0036215D"/>
    <w:rsid w:val="00362DA0"/>
    <w:rsid w:val="00363BBE"/>
    <w:rsid w:val="00363C57"/>
    <w:rsid w:val="00365524"/>
    <w:rsid w:val="00365B21"/>
    <w:rsid w:val="0037292F"/>
    <w:rsid w:val="00376C5F"/>
    <w:rsid w:val="00380936"/>
    <w:rsid w:val="00383709"/>
    <w:rsid w:val="00384547"/>
    <w:rsid w:val="00396B5C"/>
    <w:rsid w:val="00396D1F"/>
    <w:rsid w:val="003972A8"/>
    <w:rsid w:val="003972E6"/>
    <w:rsid w:val="00397BC6"/>
    <w:rsid w:val="003A2320"/>
    <w:rsid w:val="003A2BC9"/>
    <w:rsid w:val="003A4664"/>
    <w:rsid w:val="003A6673"/>
    <w:rsid w:val="003A6DBB"/>
    <w:rsid w:val="003B0AB5"/>
    <w:rsid w:val="003B14E3"/>
    <w:rsid w:val="003B38C4"/>
    <w:rsid w:val="003B44C3"/>
    <w:rsid w:val="003B70ED"/>
    <w:rsid w:val="003B7F91"/>
    <w:rsid w:val="003C03BB"/>
    <w:rsid w:val="003C1D6F"/>
    <w:rsid w:val="003C405B"/>
    <w:rsid w:val="003C4D3B"/>
    <w:rsid w:val="003D5707"/>
    <w:rsid w:val="003E0374"/>
    <w:rsid w:val="003E0666"/>
    <w:rsid w:val="003E28D5"/>
    <w:rsid w:val="003F179B"/>
    <w:rsid w:val="003F3AFD"/>
    <w:rsid w:val="00402873"/>
    <w:rsid w:val="0040480E"/>
    <w:rsid w:val="00405F21"/>
    <w:rsid w:val="004066E7"/>
    <w:rsid w:val="00411952"/>
    <w:rsid w:val="00417D1B"/>
    <w:rsid w:val="0042084B"/>
    <w:rsid w:val="00422A93"/>
    <w:rsid w:val="004241C6"/>
    <w:rsid w:val="00426584"/>
    <w:rsid w:val="00426B7D"/>
    <w:rsid w:val="00427A32"/>
    <w:rsid w:val="004301A2"/>
    <w:rsid w:val="0043248F"/>
    <w:rsid w:val="00434CF5"/>
    <w:rsid w:val="004410EB"/>
    <w:rsid w:val="00441E34"/>
    <w:rsid w:val="0045623F"/>
    <w:rsid w:val="00457802"/>
    <w:rsid w:val="0046126F"/>
    <w:rsid w:val="00466A5D"/>
    <w:rsid w:val="004722C4"/>
    <w:rsid w:val="004820EC"/>
    <w:rsid w:val="00484F75"/>
    <w:rsid w:val="00485079"/>
    <w:rsid w:val="00485CAA"/>
    <w:rsid w:val="00491883"/>
    <w:rsid w:val="00492C15"/>
    <w:rsid w:val="004945D8"/>
    <w:rsid w:val="0049569E"/>
    <w:rsid w:val="00496104"/>
    <w:rsid w:val="00496346"/>
    <w:rsid w:val="004A29E8"/>
    <w:rsid w:val="004A3ACA"/>
    <w:rsid w:val="004B647E"/>
    <w:rsid w:val="004B71F3"/>
    <w:rsid w:val="004C31AE"/>
    <w:rsid w:val="004C68A4"/>
    <w:rsid w:val="004D14FB"/>
    <w:rsid w:val="004D1600"/>
    <w:rsid w:val="004D1B8C"/>
    <w:rsid w:val="004D4AB8"/>
    <w:rsid w:val="004E0780"/>
    <w:rsid w:val="004E1B74"/>
    <w:rsid w:val="004E294C"/>
    <w:rsid w:val="004E71FA"/>
    <w:rsid w:val="004E7739"/>
    <w:rsid w:val="004E7EC8"/>
    <w:rsid w:val="004F1121"/>
    <w:rsid w:val="004F2510"/>
    <w:rsid w:val="004F3B1F"/>
    <w:rsid w:val="004F7587"/>
    <w:rsid w:val="0050129B"/>
    <w:rsid w:val="00501D89"/>
    <w:rsid w:val="00511F5B"/>
    <w:rsid w:val="00514B7E"/>
    <w:rsid w:val="005153F0"/>
    <w:rsid w:val="005171BF"/>
    <w:rsid w:val="005176C5"/>
    <w:rsid w:val="00517BDF"/>
    <w:rsid w:val="0052222C"/>
    <w:rsid w:val="00527D00"/>
    <w:rsid w:val="005371EA"/>
    <w:rsid w:val="0054090B"/>
    <w:rsid w:val="00540B1D"/>
    <w:rsid w:val="00540BE2"/>
    <w:rsid w:val="005440FD"/>
    <w:rsid w:val="005446F1"/>
    <w:rsid w:val="005477CC"/>
    <w:rsid w:val="00551046"/>
    <w:rsid w:val="00551AC1"/>
    <w:rsid w:val="005543A3"/>
    <w:rsid w:val="00555B14"/>
    <w:rsid w:val="0056648D"/>
    <w:rsid w:val="00566E88"/>
    <w:rsid w:val="0057172F"/>
    <w:rsid w:val="00575261"/>
    <w:rsid w:val="00577A89"/>
    <w:rsid w:val="005801FA"/>
    <w:rsid w:val="00581305"/>
    <w:rsid w:val="0058582D"/>
    <w:rsid w:val="00586F1F"/>
    <w:rsid w:val="00591FA1"/>
    <w:rsid w:val="00593120"/>
    <w:rsid w:val="005938D2"/>
    <w:rsid w:val="00596AFD"/>
    <w:rsid w:val="00597CEF"/>
    <w:rsid w:val="005A615A"/>
    <w:rsid w:val="005A6896"/>
    <w:rsid w:val="005B107C"/>
    <w:rsid w:val="005B51CF"/>
    <w:rsid w:val="005C30A1"/>
    <w:rsid w:val="005C3B7A"/>
    <w:rsid w:val="005C4929"/>
    <w:rsid w:val="005C5F55"/>
    <w:rsid w:val="005C6CE0"/>
    <w:rsid w:val="005C6F65"/>
    <w:rsid w:val="005D0C2F"/>
    <w:rsid w:val="005D2CBE"/>
    <w:rsid w:val="005D3DF1"/>
    <w:rsid w:val="005E2CDE"/>
    <w:rsid w:val="005F7445"/>
    <w:rsid w:val="006004A4"/>
    <w:rsid w:val="00606886"/>
    <w:rsid w:val="0061141B"/>
    <w:rsid w:val="0061204E"/>
    <w:rsid w:val="006144F2"/>
    <w:rsid w:val="00616E6E"/>
    <w:rsid w:val="0062535A"/>
    <w:rsid w:val="0062758A"/>
    <w:rsid w:val="00631B39"/>
    <w:rsid w:val="00633974"/>
    <w:rsid w:val="00633B10"/>
    <w:rsid w:val="00636524"/>
    <w:rsid w:val="00642A6F"/>
    <w:rsid w:val="00642E7E"/>
    <w:rsid w:val="00643129"/>
    <w:rsid w:val="006454A9"/>
    <w:rsid w:val="00645C05"/>
    <w:rsid w:val="00647CFD"/>
    <w:rsid w:val="00650A13"/>
    <w:rsid w:val="00651D3A"/>
    <w:rsid w:val="00652264"/>
    <w:rsid w:val="0065609A"/>
    <w:rsid w:val="006612F7"/>
    <w:rsid w:val="006617ED"/>
    <w:rsid w:val="0066266F"/>
    <w:rsid w:val="0067172C"/>
    <w:rsid w:val="00674AE6"/>
    <w:rsid w:val="0067710A"/>
    <w:rsid w:val="0067797C"/>
    <w:rsid w:val="00680E55"/>
    <w:rsid w:val="00682339"/>
    <w:rsid w:val="006833FC"/>
    <w:rsid w:val="00686BAC"/>
    <w:rsid w:val="00691D59"/>
    <w:rsid w:val="006A1CEF"/>
    <w:rsid w:val="006A21C6"/>
    <w:rsid w:val="006A317C"/>
    <w:rsid w:val="006B5849"/>
    <w:rsid w:val="006B7121"/>
    <w:rsid w:val="006C0DD6"/>
    <w:rsid w:val="006C39FE"/>
    <w:rsid w:val="006C5402"/>
    <w:rsid w:val="006C6826"/>
    <w:rsid w:val="006D05A3"/>
    <w:rsid w:val="006D0F0B"/>
    <w:rsid w:val="006D3ACD"/>
    <w:rsid w:val="006E0484"/>
    <w:rsid w:val="006E0E94"/>
    <w:rsid w:val="006E3DDB"/>
    <w:rsid w:val="006E4242"/>
    <w:rsid w:val="006E609A"/>
    <w:rsid w:val="006F1FF8"/>
    <w:rsid w:val="006F393B"/>
    <w:rsid w:val="00700A42"/>
    <w:rsid w:val="00702EBC"/>
    <w:rsid w:val="007070E0"/>
    <w:rsid w:val="0071306C"/>
    <w:rsid w:val="007233A1"/>
    <w:rsid w:val="00724551"/>
    <w:rsid w:val="00726364"/>
    <w:rsid w:val="00727688"/>
    <w:rsid w:val="00733AB2"/>
    <w:rsid w:val="00741AF0"/>
    <w:rsid w:val="00742558"/>
    <w:rsid w:val="0074264C"/>
    <w:rsid w:val="00744C56"/>
    <w:rsid w:val="00745BC8"/>
    <w:rsid w:val="007465DE"/>
    <w:rsid w:val="00753E7E"/>
    <w:rsid w:val="007543CE"/>
    <w:rsid w:val="00760958"/>
    <w:rsid w:val="007650A3"/>
    <w:rsid w:val="00775FF3"/>
    <w:rsid w:val="00784B6D"/>
    <w:rsid w:val="00791B48"/>
    <w:rsid w:val="00793B12"/>
    <w:rsid w:val="00793BB9"/>
    <w:rsid w:val="007A336B"/>
    <w:rsid w:val="007A4864"/>
    <w:rsid w:val="007A4B72"/>
    <w:rsid w:val="007A595C"/>
    <w:rsid w:val="007B018B"/>
    <w:rsid w:val="007B1C32"/>
    <w:rsid w:val="007B21D3"/>
    <w:rsid w:val="007B5E2B"/>
    <w:rsid w:val="007B6A68"/>
    <w:rsid w:val="007C29DF"/>
    <w:rsid w:val="007C358F"/>
    <w:rsid w:val="007C4EA1"/>
    <w:rsid w:val="007C5F33"/>
    <w:rsid w:val="007D0D03"/>
    <w:rsid w:val="007D206F"/>
    <w:rsid w:val="007D287E"/>
    <w:rsid w:val="007D5E33"/>
    <w:rsid w:val="007D5FFD"/>
    <w:rsid w:val="007D6F86"/>
    <w:rsid w:val="007E2479"/>
    <w:rsid w:val="007E2A05"/>
    <w:rsid w:val="007E36A4"/>
    <w:rsid w:val="007E3BA1"/>
    <w:rsid w:val="007E471D"/>
    <w:rsid w:val="007F0E64"/>
    <w:rsid w:val="007F0ECD"/>
    <w:rsid w:val="007F2AA4"/>
    <w:rsid w:val="007F5756"/>
    <w:rsid w:val="0080265A"/>
    <w:rsid w:val="008028D4"/>
    <w:rsid w:val="00804A23"/>
    <w:rsid w:val="00804B56"/>
    <w:rsid w:val="00811BBE"/>
    <w:rsid w:val="00815A4F"/>
    <w:rsid w:val="00817E7A"/>
    <w:rsid w:val="0082215E"/>
    <w:rsid w:val="008235C3"/>
    <w:rsid w:val="008306A3"/>
    <w:rsid w:val="00830ECE"/>
    <w:rsid w:val="00833F80"/>
    <w:rsid w:val="008421E2"/>
    <w:rsid w:val="00843A5F"/>
    <w:rsid w:val="00846361"/>
    <w:rsid w:val="00846D91"/>
    <w:rsid w:val="00847263"/>
    <w:rsid w:val="0085023E"/>
    <w:rsid w:val="0085422C"/>
    <w:rsid w:val="00854DC0"/>
    <w:rsid w:val="008550BD"/>
    <w:rsid w:val="00855DB4"/>
    <w:rsid w:val="00861F45"/>
    <w:rsid w:val="00865CF5"/>
    <w:rsid w:val="00870208"/>
    <w:rsid w:val="0087050F"/>
    <w:rsid w:val="008738DC"/>
    <w:rsid w:val="008865A9"/>
    <w:rsid w:val="00887681"/>
    <w:rsid w:val="00890491"/>
    <w:rsid w:val="0089313E"/>
    <w:rsid w:val="008A1874"/>
    <w:rsid w:val="008A79BE"/>
    <w:rsid w:val="008B2EF2"/>
    <w:rsid w:val="008B43BB"/>
    <w:rsid w:val="008B5095"/>
    <w:rsid w:val="008B6FBF"/>
    <w:rsid w:val="008B70AE"/>
    <w:rsid w:val="008C0A43"/>
    <w:rsid w:val="008C2E15"/>
    <w:rsid w:val="008C3759"/>
    <w:rsid w:val="008C543C"/>
    <w:rsid w:val="008C57F6"/>
    <w:rsid w:val="008C7EC6"/>
    <w:rsid w:val="008D1A4B"/>
    <w:rsid w:val="008D2FE4"/>
    <w:rsid w:val="008D7282"/>
    <w:rsid w:val="008E2992"/>
    <w:rsid w:val="008E316F"/>
    <w:rsid w:val="008E443C"/>
    <w:rsid w:val="008F06C5"/>
    <w:rsid w:val="008F127A"/>
    <w:rsid w:val="008F220E"/>
    <w:rsid w:val="008F67F7"/>
    <w:rsid w:val="00903B69"/>
    <w:rsid w:val="00912B30"/>
    <w:rsid w:val="00915D5E"/>
    <w:rsid w:val="009218C7"/>
    <w:rsid w:val="00925C00"/>
    <w:rsid w:val="00927A43"/>
    <w:rsid w:val="00930BD0"/>
    <w:rsid w:val="009336AB"/>
    <w:rsid w:val="009452BA"/>
    <w:rsid w:val="00946B6F"/>
    <w:rsid w:val="00946DDA"/>
    <w:rsid w:val="00951AF2"/>
    <w:rsid w:val="00965DC1"/>
    <w:rsid w:val="00972C5B"/>
    <w:rsid w:val="00974F83"/>
    <w:rsid w:val="00980557"/>
    <w:rsid w:val="009831D2"/>
    <w:rsid w:val="00984672"/>
    <w:rsid w:val="00995005"/>
    <w:rsid w:val="009962C6"/>
    <w:rsid w:val="009A044B"/>
    <w:rsid w:val="009A0D08"/>
    <w:rsid w:val="009A3EB1"/>
    <w:rsid w:val="009A4D44"/>
    <w:rsid w:val="009A6D72"/>
    <w:rsid w:val="009B280B"/>
    <w:rsid w:val="009B6721"/>
    <w:rsid w:val="009C14B4"/>
    <w:rsid w:val="009C603A"/>
    <w:rsid w:val="009C760A"/>
    <w:rsid w:val="009D1AB6"/>
    <w:rsid w:val="009D53B7"/>
    <w:rsid w:val="009D54CE"/>
    <w:rsid w:val="009E2B93"/>
    <w:rsid w:val="009E3000"/>
    <w:rsid w:val="009E3329"/>
    <w:rsid w:val="009E489A"/>
    <w:rsid w:val="009E493E"/>
    <w:rsid w:val="009E5442"/>
    <w:rsid w:val="009E6C29"/>
    <w:rsid w:val="009F254C"/>
    <w:rsid w:val="009F5AB4"/>
    <w:rsid w:val="009F6128"/>
    <w:rsid w:val="00A00B22"/>
    <w:rsid w:val="00A01871"/>
    <w:rsid w:val="00A06E31"/>
    <w:rsid w:val="00A06F68"/>
    <w:rsid w:val="00A071C9"/>
    <w:rsid w:val="00A07608"/>
    <w:rsid w:val="00A1154D"/>
    <w:rsid w:val="00A11562"/>
    <w:rsid w:val="00A1524D"/>
    <w:rsid w:val="00A20A29"/>
    <w:rsid w:val="00A224AF"/>
    <w:rsid w:val="00A22816"/>
    <w:rsid w:val="00A231F0"/>
    <w:rsid w:val="00A23807"/>
    <w:rsid w:val="00A261A7"/>
    <w:rsid w:val="00A32925"/>
    <w:rsid w:val="00A336A3"/>
    <w:rsid w:val="00A3682E"/>
    <w:rsid w:val="00A4302B"/>
    <w:rsid w:val="00A4328D"/>
    <w:rsid w:val="00A432B1"/>
    <w:rsid w:val="00A43F7E"/>
    <w:rsid w:val="00A46F4E"/>
    <w:rsid w:val="00A52E81"/>
    <w:rsid w:val="00A531E7"/>
    <w:rsid w:val="00A55283"/>
    <w:rsid w:val="00A5533D"/>
    <w:rsid w:val="00A55FE6"/>
    <w:rsid w:val="00A57212"/>
    <w:rsid w:val="00A63196"/>
    <w:rsid w:val="00A67F3D"/>
    <w:rsid w:val="00A75028"/>
    <w:rsid w:val="00A75741"/>
    <w:rsid w:val="00A77B6D"/>
    <w:rsid w:val="00A8063B"/>
    <w:rsid w:val="00A81641"/>
    <w:rsid w:val="00A9204C"/>
    <w:rsid w:val="00A93277"/>
    <w:rsid w:val="00A95C90"/>
    <w:rsid w:val="00AA257A"/>
    <w:rsid w:val="00AA2F37"/>
    <w:rsid w:val="00AA4588"/>
    <w:rsid w:val="00AA5FAC"/>
    <w:rsid w:val="00AA6C1D"/>
    <w:rsid w:val="00AB0EE9"/>
    <w:rsid w:val="00AB1AAF"/>
    <w:rsid w:val="00AC3495"/>
    <w:rsid w:val="00AC37A1"/>
    <w:rsid w:val="00AD0EEC"/>
    <w:rsid w:val="00AD4899"/>
    <w:rsid w:val="00AE0C07"/>
    <w:rsid w:val="00AE3D1B"/>
    <w:rsid w:val="00AE5FE2"/>
    <w:rsid w:val="00AE6152"/>
    <w:rsid w:val="00AF3D1D"/>
    <w:rsid w:val="00AF61B0"/>
    <w:rsid w:val="00B012C8"/>
    <w:rsid w:val="00B0215B"/>
    <w:rsid w:val="00B0289B"/>
    <w:rsid w:val="00B0546D"/>
    <w:rsid w:val="00B11C33"/>
    <w:rsid w:val="00B17F6B"/>
    <w:rsid w:val="00B20452"/>
    <w:rsid w:val="00B2177A"/>
    <w:rsid w:val="00B25873"/>
    <w:rsid w:val="00B326BD"/>
    <w:rsid w:val="00B334DC"/>
    <w:rsid w:val="00B36437"/>
    <w:rsid w:val="00B36A31"/>
    <w:rsid w:val="00B4002A"/>
    <w:rsid w:val="00B4210B"/>
    <w:rsid w:val="00B42D45"/>
    <w:rsid w:val="00B53642"/>
    <w:rsid w:val="00B5553E"/>
    <w:rsid w:val="00B62E1F"/>
    <w:rsid w:val="00B67280"/>
    <w:rsid w:val="00B703AB"/>
    <w:rsid w:val="00B711BE"/>
    <w:rsid w:val="00B7201C"/>
    <w:rsid w:val="00B7381A"/>
    <w:rsid w:val="00B8155D"/>
    <w:rsid w:val="00B820A3"/>
    <w:rsid w:val="00B836D1"/>
    <w:rsid w:val="00B90794"/>
    <w:rsid w:val="00B91272"/>
    <w:rsid w:val="00B915B1"/>
    <w:rsid w:val="00B967AE"/>
    <w:rsid w:val="00BA1350"/>
    <w:rsid w:val="00BA3AAC"/>
    <w:rsid w:val="00BA41DD"/>
    <w:rsid w:val="00BA705B"/>
    <w:rsid w:val="00BB0CB8"/>
    <w:rsid w:val="00BB3C11"/>
    <w:rsid w:val="00BB4A73"/>
    <w:rsid w:val="00BC121E"/>
    <w:rsid w:val="00BC488A"/>
    <w:rsid w:val="00BC5B28"/>
    <w:rsid w:val="00BC79B9"/>
    <w:rsid w:val="00BD3645"/>
    <w:rsid w:val="00BD6ED7"/>
    <w:rsid w:val="00BE0881"/>
    <w:rsid w:val="00BE09D3"/>
    <w:rsid w:val="00BE1043"/>
    <w:rsid w:val="00BE32D7"/>
    <w:rsid w:val="00BE49CA"/>
    <w:rsid w:val="00BF524B"/>
    <w:rsid w:val="00BF5593"/>
    <w:rsid w:val="00BF6335"/>
    <w:rsid w:val="00C01F0A"/>
    <w:rsid w:val="00C05401"/>
    <w:rsid w:val="00C05528"/>
    <w:rsid w:val="00C05ED3"/>
    <w:rsid w:val="00C0610E"/>
    <w:rsid w:val="00C06303"/>
    <w:rsid w:val="00C13F9B"/>
    <w:rsid w:val="00C14768"/>
    <w:rsid w:val="00C148AE"/>
    <w:rsid w:val="00C21343"/>
    <w:rsid w:val="00C25D1E"/>
    <w:rsid w:val="00C26B2C"/>
    <w:rsid w:val="00C3174E"/>
    <w:rsid w:val="00C31B34"/>
    <w:rsid w:val="00C33AE4"/>
    <w:rsid w:val="00C3513A"/>
    <w:rsid w:val="00C429FE"/>
    <w:rsid w:val="00C469DA"/>
    <w:rsid w:val="00C50D1D"/>
    <w:rsid w:val="00C543BD"/>
    <w:rsid w:val="00C5481C"/>
    <w:rsid w:val="00C54A5B"/>
    <w:rsid w:val="00C57F5B"/>
    <w:rsid w:val="00C71798"/>
    <w:rsid w:val="00C71CC6"/>
    <w:rsid w:val="00C75C32"/>
    <w:rsid w:val="00C761F3"/>
    <w:rsid w:val="00C762B3"/>
    <w:rsid w:val="00C77B40"/>
    <w:rsid w:val="00C8137D"/>
    <w:rsid w:val="00C81BE4"/>
    <w:rsid w:val="00C842B5"/>
    <w:rsid w:val="00C84B4D"/>
    <w:rsid w:val="00C850AC"/>
    <w:rsid w:val="00C921AF"/>
    <w:rsid w:val="00C92409"/>
    <w:rsid w:val="00C949B0"/>
    <w:rsid w:val="00C96FC2"/>
    <w:rsid w:val="00CA03D6"/>
    <w:rsid w:val="00CA0632"/>
    <w:rsid w:val="00CA740E"/>
    <w:rsid w:val="00CA7A87"/>
    <w:rsid w:val="00CB09B4"/>
    <w:rsid w:val="00CB21E5"/>
    <w:rsid w:val="00CC4DCA"/>
    <w:rsid w:val="00CC4FF7"/>
    <w:rsid w:val="00CD32EF"/>
    <w:rsid w:val="00CD4334"/>
    <w:rsid w:val="00CD5FAC"/>
    <w:rsid w:val="00CD6A4C"/>
    <w:rsid w:val="00CE05C2"/>
    <w:rsid w:val="00CE0BAD"/>
    <w:rsid w:val="00CE24B2"/>
    <w:rsid w:val="00CE5A87"/>
    <w:rsid w:val="00CE5EDC"/>
    <w:rsid w:val="00CF0573"/>
    <w:rsid w:val="00CF2862"/>
    <w:rsid w:val="00CF3A93"/>
    <w:rsid w:val="00CF58A9"/>
    <w:rsid w:val="00D01943"/>
    <w:rsid w:val="00D026EA"/>
    <w:rsid w:val="00D104B7"/>
    <w:rsid w:val="00D11D47"/>
    <w:rsid w:val="00D125DA"/>
    <w:rsid w:val="00D162C4"/>
    <w:rsid w:val="00D1646E"/>
    <w:rsid w:val="00D21364"/>
    <w:rsid w:val="00D21C32"/>
    <w:rsid w:val="00D235FC"/>
    <w:rsid w:val="00D23B55"/>
    <w:rsid w:val="00D25180"/>
    <w:rsid w:val="00D2780E"/>
    <w:rsid w:val="00D31C6D"/>
    <w:rsid w:val="00D31D35"/>
    <w:rsid w:val="00D32AC7"/>
    <w:rsid w:val="00D3673A"/>
    <w:rsid w:val="00D40B72"/>
    <w:rsid w:val="00D4171F"/>
    <w:rsid w:val="00D47F12"/>
    <w:rsid w:val="00D5478B"/>
    <w:rsid w:val="00D5523A"/>
    <w:rsid w:val="00D56F56"/>
    <w:rsid w:val="00D6048A"/>
    <w:rsid w:val="00D61898"/>
    <w:rsid w:val="00D618AB"/>
    <w:rsid w:val="00D630C4"/>
    <w:rsid w:val="00D63488"/>
    <w:rsid w:val="00D642A3"/>
    <w:rsid w:val="00D71FAE"/>
    <w:rsid w:val="00D74833"/>
    <w:rsid w:val="00D74AC7"/>
    <w:rsid w:val="00D75C82"/>
    <w:rsid w:val="00D85DB5"/>
    <w:rsid w:val="00D904C9"/>
    <w:rsid w:val="00D907A6"/>
    <w:rsid w:val="00D909C9"/>
    <w:rsid w:val="00D934DB"/>
    <w:rsid w:val="00D95065"/>
    <w:rsid w:val="00D95490"/>
    <w:rsid w:val="00DA2879"/>
    <w:rsid w:val="00DA735B"/>
    <w:rsid w:val="00DB2222"/>
    <w:rsid w:val="00DB5B99"/>
    <w:rsid w:val="00DB692F"/>
    <w:rsid w:val="00DB6AFA"/>
    <w:rsid w:val="00DC052D"/>
    <w:rsid w:val="00DC20F0"/>
    <w:rsid w:val="00DC3700"/>
    <w:rsid w:val="00DC3E2C"/>
    <w:rsid w:val="00DC4BA9"/>
    <w:rsid w:val="00DD0011"/>
    <w:rsid w:val="00DD1E68"/>
    <w:rsid w:val="00DD3917"/>
    <w:rsid w:val="00DD6BBC"/>
    <w:rsid w:val="00DE05A4"/>
    <w:rsid w:val="00DE24D7"/>
    <w:rsid w:val="00DE4502"/>
    <w:rsid w:val="00DE7635"/>
    <w:rsid w:val="00DE7FAB"/>
    <w:rsid w:val="00DF17BA"/>
    <w:rsid w:val="00DF1A7B"/>
    <w:rsid w:val="00DF2C3F"/>
    <w:rsid w:val="00DF398C"/>
    <w:rsid w:val="00DF510D"/>
    <w:rsid w:val="00DF7E5C"/>
    <w:rsid w:val="00E007CF"/>
    <w:rsid w:val="00E12E7E"/>
    <w:rsid w:val="00E138AF"/>
    <w:rsid w:val="00E1477A"/>
    <w:rsid w:val="00E1708B"/>
    <w:rsid w:val="00E17215"/>
    <w:rsid w:val="00E17E5F"/>
    <w:rsid w:val="00E21EFF"/>
    <w:rsid w:val="00E23CAA"/>
    <w:rsid w:val="00E2488B"/>
    <w:rsid w:val="00E26279"/>
    <w:rsid w:val="00E33782"/>
    <w:rsid w:val="00E340D4"/>
    <w:rsid w:val="00E36EF0"/>
    <w:rsid w:val="00E41260"/>
    <w:rsid w:val="00E44451"/>
    <w:rsid w:val="00E44AC1"/>
    <w:rsid w:val="00E5132C"/>
    <w:rsid w:val="00E55EDF"/>
    <w:rsid w:val="00E62959"/>
    <w:rsid w:val="00E64032"/>
    <w:rsid w:val="00E6477F"/>
    <w:rsid w:val="00E649A3"/>
    <w:rsid w:val="00E64E7A"/>
    <w:rsid w:val="00E733CC"/>
    <w:rsid w:val="00E75EBE"/>
    <w:rsid w:val="00E80B54"/>
    <w:rsid w:val="00E82735"/>
    <w:rsid w:val="00E86E3C"/>
    <w:rsid w:val="00E90D59"/>
    <w:rsid w:val="00EA2D4F"/>
    <w:rsid w:val="00EB0825"/>
    <w:rsid w:val="00EB1AAA"/>
    <w:rsid w:val="00EB1C82"/>
    <w:rsid w:val="00EB423A"/>
    <w:rsid w:val="00EB5AAD"/>
    <w:rsid w:val="00EB5CFD"/>
    <w:rsid w:val="00EB6C1D"/>
    <w:rsid w:val="00EB6F92"/>
    <w:rsid w:val="00EC6D1A"/>
    <w:rsid w:val="00EC7C66"/>
    <w:rsid w:val="00ED267E"/>
    <w:rsid w:val="00EE20DA"/>
    <w:rsid w:val="00EE46CC"/>
    <w:rsid w:val="00EE5EE4"/>
    <w:rsid w:val="00EE6DB5"/>
    <w:rsid w:val="00EF0745"/>
    <w:rsid w:val="00EF3A1E"/>
    <w:rsid w:val="00EF40F2"/>
    <w:rsid w:val="00F00767"/>
    <w:rsid w:val="00F0377D"/>
    <w:rsid w:val="00F05EC5"/>
    <w:rsid w:val="00F070B0"/>
    <w:rsid w:val="00F0790F"/>
    <w:rsid w:val="00F11D0D"/>
    <w:rsid w:val="00F11F0D"/>
    <w:rsid w:val="00F1356E"/>
    <w:rsid w:val="00F143E2"/>
    <w:rsid w:val="00F15525"/>
    <w:rsid w:val="00F17EAD"/>
    <w:rsid w:val="00F17F9E"/>
    <w:rsid w:val="00F21923"/>
    <w:rsid w:val="00F21E76"/>
    <w:rsid w:val="00F23095"/>
    <w:rsid w:val="00F25B89"/>
    <w:rsid w:val="00F25F2F"/>
    <w:rsid w:val="00F26565"/>
    <w:rsid w:val="00F27406"/>
    <w:rsid w:val="00F31B83"/>
    <w:rsid w:val="00F35B48"/>
    <w:rsid w:val="00F36F3E"/>
    <w:rsid w:val="00F40193"/>
    <w:rsid w:val="00F427A1"/>
    <w:rsid w:val="00F47551"/>
    <w:rsid w:val="00F50036"/>
    <w:rsid w:val="00F50BA7"/>
    <w:rsid w:val="00F51B34"/>
    <w:rsid w:val="00F54134"/>
    <w:rsid w:val="00F54D57"/>
    <w:rsid w:val="00F574AA"/>
    <w:rsid w:val="00F61B44"/>
    <w:rsid w:val="00F67016"/>
    <w:rsid w:val="00F84E15"/>
    <w:rsid w:val="00F8567F"/>
    <w:rsid w:val="00F93569"/>
    <w:rsid w:val="00F938EE"/>
    <w:rsid w:val="00F960DA"/>
    <w:rsid w:val="00FA15A0"/>
    <w:rsid w:val="00FA2969"/>
    <w:rsid w:val="00FA57D3"/>
    <w:rsid w:val="00FA59FF"/>
    <w:rsid w:val="00FB0214"/>
    <w:rsid w:val="00FB3018"/>
    <w:rsid w:val="00FB48E1"/>
    <w:rsid w:val="00FC09AE"/>
    <w:rsid w:val="00FC487C"/>
    <w:rsid w:val="00FC4CCB"/>
    <w:rsid w:val="00FC50E5"/>
    <w:rsid w:val="00FC6616"/>
    <w:rsid w:val="00FC701D"/>
    <w:rsid w:val="00FC7AC9"/>
    <w:rsid w:val="00FD6B00"/>
    <w:rsid w:val="00FD7B2F"/>
    <w:rsid w:val="00FE5179"/>
    <w:rsid w:val="00FE78B2"/>
    <w:rsid w:val="00FF0CD0"/>
    <w:rsid w:val="00FF1725"/>
    <w:rsid w:val="00FF1851"/>
    <w:rsid w:val="00FF5AB7"/>
    <w:rsid w:val="00FF6964"/>
    <w:rsid w:val="00FF74E5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B647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427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7A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B692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A1313"/>
    <w:rPr>
      <w:color w:val="0000FF"/>
      <w:u w:val="single"/>
    </w:rPr>
  </w:style>
  <w:style w:type="character" w:styleId="a8">
    <w:name w:val="Strong"/>
    <w:basedOn w:val="a0"/>
    <w:uiPriority w:val="22"/>
    <w:qFormat/>
    <w:rsid w:val="002A1313"/>
    <w:rPr>
      <w:b/>
      <w:bCs/>
    </w:rPr>
  </w:style>
  <w:style w:type="character" w:customStyle="1" w:styleId="2">
    <w:name w:val="Основной текст (2)_"/>
    <w:basedOn w:val="a0"/>
    <w:link w:val="20"/>
    <w:rsid w:val="000032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231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eastAsia="en-US"/>
    </w:rPr>
  </w:style>
  <w:style w:type="character" w:customStyle="1" w:styleId="2105pt">
    <w:name w:val="Основной текст (2) + 10;5 pt;Полужирный"/>
    <w:basedOn w:val="2"/>
    <w:rsid w:val="00B91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2023-10-09T01:49:00Z</cp:lastPrinted>
  <dcterms:created xsi:type="dcterms:W3CDTF">2023-10-06T08:11:00Z</dcterms:created>
  <dcterms:modified xsi:type="dcterms:W3CDTF">2023-10-09T08:56:00Z</dcterms:modified>
</cp:coreProperties>
</file>